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E" w:rsidRPr="004D4DE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>ABSTRACT GUIDELINES</w:t>
      </w:r>
    </w:p>
    <w:p w:rsidR="009225CA" w:rsidRPr="004D4DE4" w:rsidRDefault="009225CA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 xml:space="preserve">FOR THE </w:t>
      </w:r>
      <w:r w:rsidR="005443A6" w:rsidRPr="004D4DE4">
        <w:rPr>
          <w:rFonts w:ascii="Times New Roman" w:hAnsi="Times New Roman"/>
          <w:b/>
          <w:sz w:val="24"/>
        </w:rPr>
        <w:t>MNC 201</w:t>
      </w:r>
      <w:r w:rsidR="007F3AE2">
        <w:rPr>
          <w:rFonts w:ascii="Times New Roman" w:hAnsi="Times New Roman"/>
          <w:b/>
          <w:sz w:val="24"/>
        </w:rPr>
        <w:t>8</w:t>
      </w:r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7F3AE2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Yukinori Ono</w:t>
      </w:r>
      <w:r w:rsidRPr="007F3AE2">
        <w:rPr>
          <w:rFonts w:ascii="Times New Roman" w:hAnsi="Times New Roman"/>
          <w:sz w:val="22"/>
          <w:szCs w:val="22"/>
          <w:vertAlign w:val="superscript"/>
        </w:rPr>
        <w:t xml:space="preserve"> 1</w:t>
      </w:r>
      <w:r>
        <w:rPr>
          <w:rFonts w:ascii="Times New Roman" w:hAnsi="Times New Roman"/>
          <w:sz w:val="22"/>
          <w:szCs w:val="22"/>
        </w:rPr>
        <w:t>, Taka</w:t>
      </w:r>
      <w:r w:rsidR="0076774C">
        <w:rPr>
          <w:rFonts w:ascii="Times New Roman" w:hAnsi="Times New Roman"/>
          <w:sz w:val="22"/>
          <w:szCs w:val="22"/>
        </w:rPr>
        <w:t>hiro</w:t>
      </w:r>
      <w:r>
        <w:rPr>
          <w:rFonts w:ascii="Times New Roman" w:hAnsi="Times New Roman"/>
          <w:sz w:val="22"/>
          <w:szCs w:val="22"/>
        </w:rPr>
        <w:t xml:space="preserve"> Kozawa</w:t>
      </w:r>
      <w:r w:rsidRPr="007F3AE2">
        <w:rPr>
          <w:rFonts w:ascii="Times New Roman" w:hAnsi="Times New Roman"/>
          <w:sz w:val="22"/>
          <w:szCs w:val="22"/>
          <w:vertAlign w:val="superscript"/>
        </w:rPr>
        <w:t xml:space="preserve"> 2</w:t>
      </w:r>
      <w:r>
        <w:rPr>
          <w:rFonts w:ascii="Times New Roman" w:hAnsi="Times New Roman"/>
          <w:sz w:val="22"/>
          <w:szCs w:val="22"/>
        </w:rPr>
        <w:t xml:space="preserve"> and Seiya Kasai </w:t>
      </w:r>
      <w:r w:rsidR="004D4DE4" w:rsidRPr="004D4DE4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7F3AE2">
        <w:rPr>
          <w:rFonts w:ascii="Times New Roman" w:hAnsi="Times New Roman"/>
          <w:sz w:val="22"/>
          <w:szCs w:val="22"/>
        </w:rPr>
        <w:t>Shizuoka University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7F3AE2">
        <w:rPr>
          <w:rFonts w:ascii="Times New Roman" w:hAnsi="Times New Roman"/>
          <w:sz w:val="22"/>
          <w:szCs w:val="22"/>
        </w:rPr>
        <w:t xml:space="preserve">Osaka University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7F3AE2">
        <w:rPr>
          <w:rFonts w:ascii="Times New Roman" w:hAnsi="Times New Roman"/>
          <w:sz w:val="22"/>
          <w:szCs w:val="22"/>
        </w:rPr>
        <w:t>Hokkaido University,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4D4DE4" w:rsidRDefault="00283FB9" w:rsidP="00F65AAF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1. INTRODUCTION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This describes instructions for the preparation of a</w:t>
      </w:r>
      <w:r w:rsidR="0076774C">
        <w:rPr>
          <w:rFonts w:ascii="Times New Roman" w:hAnsi="Times New Roman"/>
          <w:color w:val="000000"/>
          <w:sz w:val="22"/>
          <w:szCs w:val="22"/>
        </w:rPr>
        <w:t>n</w:t>
      </w:r>
      <w:bookmarkStart w:id="0" w:name="_GoBack"/>
      <w:bookmarkEnd w:id="0"/>
      <w:r w:rsidRPr="004D4DE4">
        <w:rPr>
          <w:rFonts w:ascii="Times New Roman" w:hAnsi="Times New Roman"/>
          <w:color w:val="000000"/>
          <w:sz w:val="22"/>
          <w:szCs w:val="22"/>
        </w:rPr>
        <w:t xml:space="preserve"> abstract. Prospective authors are encouraged to submit a 2-page abstract. The abstract must clearly state the purpose, achievement and significance of the work. Please note that the most common cause of rejection of submitted papers is a lack of specific results, e.g. figures and tables, and of the description on experimental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/theoretical procedures. The abstract must be prepared following the instruction because it is printed by the photo-offset method. The abstracts are published as the Digest of papers, which will be available for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 xml:space="preserve"> registrants at the conference.</w:t>
      </w:r>
    </w:p>
    <w:p w:rsidR="00283FB9" w:rsidRPr="004D4DE4" w:rsidRDefault="00283FB9" w:rsidP="00283FB9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F65AAF" w:rsidP="00283FB9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2. TYPING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 or US letter size (8.5 inches </w:t>
      </w:r>
      <w:r w:rsidR="001140CC" w:rsidRPr="004D4DE4">
        <w:rPr>
          <w:rFonts w:ascii="Times New Roman" w:hAnsi="Times New Roman"/>
          <w:color w:val="000000"/>
          <w:sz w:val="22"/>
          <w:szCs w:val="22"/>
        </w:rPr>
        <w:t>x 11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 inches) plain white sheets. Type the title on the first line, </w:t>
      </w:r>
      <w:r w:rsidR="00953168" w:rsidRPr="004D4DE4">
        <w:rPr>
          <w:rFonts w:ascii="Times New Roman" w:hAnsi="Times New Roman"/>
          <w:color w:val="000000"/>
          <w:sz w:val="22"/>
          <w:szCs w:val="22"/>
        </w:rPr>
        <w:t>authors’ name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</w:t>
      </w:r>
      <w:r w:rsidR="001140CC" w:rsidRPr="004D4DE4">
        <w:rPr>
          <w:rFonts w:ascii="Times New Roman" w:hAnsi="Times New Roman"/>
          <w:color w:val="000000"/>
          <w:sz w:val="22"/>
          <w:szCs w:val="22"/>
        </w:rPr>
        <w:t>address (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es) should be typed centered. Begin the texts two lines below the last line of the title/author section. The second page should be used for indicating </w:t>
      </w:r>
      <w:r w:rsidRPr="00980C3F">
        <w:rPr>
          <w:rFonts w:ascii="Times New Roman" w:hAnsi="Times New Roman"/>
          <w:b/>
          <w:color w:val="000000"/>
          <w:sz w:val="24"/>
          <w:szCs w:val="22"/>
        </w:rPr>
        <w:t>figures, tables and photographs</w:t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. Caption should be typed underneath 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the figure and above the table.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Additional typing guideli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nes are summarized in Table 1. </w:t>
      </w:r>
    </w:p>
    <w:p w:rsidR="00283FB9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Sectioning is not a</w:t>
      </w:r>
      <w:r w:rsidR="00283FB9" w:rsidRPr="004D4DE4">
        <w:rPr>
          <w:rFonts w:ascii="Times New Roman" w:hAnsi="Times New Roman"/>
          <w:color w:val="000000"/>
          <w:sz w:val="22"/>
          <w:szCs w:val="22"/>
        </w:rPr>
        <w:t>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An example of the abstract is found in ABSTRACT.EXAMPLE.</w:t>
      </w:r>
      <w:r w:rsidRPr="004D4DE4">
        <w:rPr>
          <w:rFonts w:ascii="Times New Roman" w:hAnsi="Times New Roman"/>
          <w:color w:val="000000"/>
          <w:sz w:val="22"/>
          <w:szCs w:val="22"/>
        </w:rPr>
        <w:br/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3. SUBMISSION</w:t>
      </w:r>
      <w:r w:rsidRPr="004D4DE4">
        <w:rPr>
          <w:rFonts w:ascii="Times New Roman" w:hAnsi="Times New Roman"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 with the copyright form.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78633E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1A" w:rsidRDefault="00DE7D1A" w:rsidP="00953168">
      <w:r>
        <w:separator/>
      </w:r>
    </w:p>
  </w:endnote>
  <w:endnote w:type="continuationSeparator" w:id="0">
    <w:p w:rsidR="00DE7D1A" w:rsidRDefault="00DE7D1A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1A" w:rsidRDefault="00DE7D1A" w:rsidP="00953168">
      <w:r>
        <w:separator/>
      </w:r>
    </w:p>
  </w:footnote>
  <w:footnote w:type="continuationSeparator" w:id="0">
    <w:p w:rsidR="00DE7D1A" w:rsidRDefault="00DE7D1A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24273"/>
    <w:rsid w:val="000C4E9E"/>
    <w:rsid w:val="001140CC"/>
    <w:rsid w:val="001C2139"/>
    <w:rsid w:val="00260C48"/>
    <w:rsid w:val="00281696"/>
    <w:rsid w:val="00283FB9"/>
    <w:rsid w:val="002A4D20"/>
    <w:rsid w:val="004D4DE4"/>
    <w:rsid w:val="005443A6"/>
    <w:rsid w:val="0068723A"/>
    <w:rsid w:val="006C6D24"/>
    <w:rsid w:val="00711B38"/>
    <w:rsid w:val="00760EDE"/>
    <w:rsid w:val="0076774C"/>
    <w:rsid w:val="0078633E"/>
    <w:rsid w:val="007F3AE2"/>
    <w:rsid w:val="00863CDB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D26F28"/>
    <w:rsid w:val="00D532F9"/>
    <w:rsid w:val="00DE7D1A"/>
    <w:rsid w:val="00DF6973"/>
    <w:rsid w:val="00E820DB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Masato Tazawa</dc:creator>
  <cp:keywords/>
  <cp:lastModifiedBy>増子 博昭</cp:lastModifiedBy>
  <cp:revision>2</cp:revision>
  <cp:lastPrinted>2006-05-30T06:01:00Z</cp:lastPrinted>
  <dcterms:created xsi:type="dcterms:W3CDTF">2018-05-28T06:03:00Z</dcterms:created>
  <dcterms:modified xsi:type="dcterms:W3CDTF">2018-05-28T06:03:00Z</dcterms:modified>
</cp:coreProperties>
</file>